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587" w:rsidRDefault="009A2587" w:rsidP="00317A38">
      <w:pPr>
        <w:spacing w:line="0" w:lineRule="atLeast"/>
        <w:jc w:val="center"/>
        <w:rPr>
          <w:rFonts w:asciiTheme="majorHAnsi" w:eastAsia="Arial" w:hAnsiTheme="majorHAnsi"/>
          <w:b/>
          <w:color w:val="000000"/>
          <w:sz w:val="28"/>
        </w:rPr>
      </w:pPr>
    </w:p>
    <w:p w:rsidR="009A2587" w:rsidRPr="00D906E9" w:rsidRDefault="000520B6" w:rsidP="00317A38">
      <w:pPr>
        <w:spacing w:line="0" w:lineRule="atLeast"/>
        <w:jc w:val="center"/>
        <w:rPr>
          <w:rFonts w:asciiTheme="majorHAnsi" w:eastAsia="Arial" w:hAnsiTheme="majorHAnsi"/>
          <w:b/>
          <w:color w:val="000000"/>
          <w:sz w:val="28"/>
        </w:rPr>
      </w:pPr>
      <w:r w:rsidRPr="00D906E9">
        <w:rPr>
          <w:rFonts w:asciiTheme="majorHAnsi" w:eastAsia="Arial" w:hAnsiTheme="majorHAnsi"/>
          <w:b/>
          <w:color w:val="000000"/>
          <w:sz w:val="28"/>
        </w:rPr>
        <w:t>ANEXO IV</w:t>
      </w:r>
    </w:p>
    <w:p w:rsidR="009A2587" w:rsidRPr="00D906E9" w:rsidRDefault="009A2587" w:rsidP="00317A38">
      <w:pPr>
        <w:spacing w:line="0" w:lineRule="atLeast"/>
        <w:jc w:val="center"/>
        <w:rPr>
          <w:rFonts w:asciiTheme="majorHAnsi" w:eastAsia="Arial" w:hAnsiTheme="majorHAnsi"/>
          <w:b/>
          <w:color w:val="000000"/>
          <w:sz w:val="28"/>
        </w:rPr>
      </w:pPr>
    </w:p>
    <w:p w:rsidR="00382C98" w:rsidRPr="00D906E9" w:rsidRDefault="000520B6" w:rsidP="00317A38">
      <w:pPr>
        <w:spacing w:line="0" w:lineRule="atLeast"/>
        <w:jc w:val="center"/>
        <w:rPr>
          <w:rFonts w:asciiTheme="majorHAnsi" w:eastAsia="Arial" w:hAnsiTheme="majorHAnsi"/>
          <w:b/>
          <w:color w:val="000000"/>
          <w:sz w:val="28"/>
        </w:rPr>
      </w:pPr>
      <w:r w:rsidRPr="00D906E9">
        <w:rPr>
          <w:rFonts w:asciiTheme="majorHAnsi" w:eastAsia="Arial" w:hAnsiTheme="majorHAnsi"/>
          <w:b/>
          <w:color w:val="000000"/>
          <w:sz w:val="28"/>
        </w:rPr>
        <w:t xml:space="preserve"> SISTEMA DE </w:t>
      </w:r>
      <w:r w:rsidR="00317A38" w:rsidRPr="00D906E9">
        <w:rPr>
          <w:rFonts w:asciiTheme="majorHAnsi" w:eastAsia="Arial" w:hAnsiTheme="majorHAnsi"/>
          <w:b/>
          <w:color w:val="000000"/>
          <w:sz w:val="28"/>
        </w:rPr>
        <w:t>REPASSE</w:t>
      </w:r>
      <w:r w:rsidRPr="00D906E9">
        <w:rPr>
          <w:rFonts w:asciiTheme="majorHAnsi" w:eastAsia="Arial" w:hAnsiTheme="majorHAnsi"/>
          <w:b/>
          <w:color w:val="000000"/>
          <w:sz w:val="28"/>
        </w:rPr>
        <w:t xml:space="preserve"> </w:t>
      </w:r>
    </w:p>
    <w:p w:rsidR="000520B6" w:rsidRPr="00382C98" w:rsidRDefault="000520B6" w:rsidP="00317A38">
      <w:pPr>
        <w:spacing w:line="0" w:lineRule="atLeast"/>
        <w:jc w:val="center"/>
        <w:rPr>
          <w:rFonts w:asciiTheme="majorHAnsi" w:eastAsia="Arial" w:hAnsiTheme="majorHAnsi"/>
          <w:b/>
          <w:color w:val="000000"/>
          <w:sz w:val="28"/>
        </w:rPr>
      </w:pPr>
      <w:r w:rsidRPr="00D906E9">
        <w:rPr>
          <w:rFonts w:asciiTheme="majorHAnsi" w:eastAsia="Arial" w:hAnsiTheme="majorHAnsi"/>
          <w:b/>
          <w:color w:val="000000"/>
          <w:sz w:val="28"/>
        </w:rPr>
        <w:t>(ORÇAMENTO E</w:t>
      </w:r>
      <w:r w:rsidR="00317A38" w:rsidRPr="00D906E9">
        <w:rPr>
          <w:rFonts w:asciiTheme="majorHAnsi" w:eastAsia="Arial" w:hAnsiTheme="majorHAnsi"/>
          <w:b/>
          <w:color w:val="000000"/>
          <w:sz w:val="28"/>
        </w:rPr>
        <w:t xml:space="preserve"> </w:t>
      </w:r>
      <w:r w:rsidRPr="00D906E9">
        <w:rPr>
          <w:rFonts w:asciiTheme="majorHAnsi" w:eastAsia="Arial" w:hAnsiTheme="majorHAnsi"/>
          <w:b/>
          <w:color w:val="000000"/>
          <w:sz w:val="28"/>
        </w:rPr>
        <w:t>CRONOGRAMA DE DESEMBOLSO)</w:t>
      </w:r>
    </w:p>
    <w:p w:rsidR="000520B6" w:rsidRPr="00317A38" w:rsidRDefault="000520B6" w:rsidP="000520B6">
      <w:pPr>
        <w:spacing w:line="337" w:lineRule="exact"/>
        <w:rPr>
          <w:rFonts w:asciiTheme="majorHAnsi" w:eastAsia="Times New Roman" w:hAnsiTheme="majorHAnsi"/>
          <w:color w:val="000000"/>
          <w:sz w:val="24"/>
        </w:rPr>
      </w:pPr>
    </w:p>
    <w:p w:rsidR="00C86DAF" w:rsidRDefault="00C86DAF" w:rsidP="00FD3F16">
      <w:pPr>
        <w:spacing w:line="0" w:lineRule="atLeast"/>
        <w:rPr>
          <w:rFonts w:asciiTheme="majorHAnsi" w:eastAsia="Arial" w:hAnsiTheme="majorHAnsi"/>
          <w:sz w:val="24"/>
        </w:rPr>
      </w:pPr>
    </w:p>
    <w:p w:rsidR="004F469A" w:rsidRDefault="004F469A" w:rsidP="00FD3F16">
      <w:pPr>
        <w:spacing w:line="0" w:lineRule="atLeast"/>
        <w:rPr>
          <w:rFonts w:asciiTheme="majorHAnsi" w:eastAsia="Arial" w:hAnsiTheme="majorHAnsi"/>
          <w:sz w:val="24"/>
        </w:rPr>
      </w:pPr>
    </w:p>
    <w:p w:rsidR="00A429E8" w:rsidRDefault="00A429E8" w:rsidP="00FD3F16">
      <w:pPr>
        <w:spacing w:line="0" w:lineRule="atLeast"/>
        <w:rPr>
          <w:rFonts w:asciiTheme="majorHAnsi" w:eastAsia="Arial" w:hAnsiTheme="majorHAnsi"/>
          <w:sz w:val="24"/>
        </w:rPr>
      </w:pPr>
    </w:p>
    <w:p w:rsidR="00A429E8" w:rsidRDefault="00A429E8" w:rsidP="00FD3F16">
      <w:pPr>
        <w:spacing w:line="0" w:lineRule="atLeast"/>
        <w:rPr>
          <w:rFonts w:asciiTheme="majorHAnsi" w:eastAsia="Arial" w:hAnsiTheme="majorHAnsi"/>
          <w:sz w:val="24"/>
        </w:rPr>
      </w:pPr>
    </w:p>
    <w:p w:rsidR="00A429E8" w:rsidRDefault="00A429E8" w:rsidP="00A429E8">
      <w:pPr>
        <w:spacing w:line="0" w:lineRule="atLeast"/>
        <w:ind w:left="-1418"/>
        <w:rPr>
          <w:rFonts w:asciiTheme="majorHAnsi" w:eastAsia="Arial" w:hAnsiTheme="majorHAnsi"/>
          <w:sz w:val="24"/>
        </w:rPr>
      </w:pPr>
    </w:p>
    <w:tbl>
      <w:tblPr>
        <w:tblW w:w="10811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"/>
        <w:gridCol w:w="1044"/>
        <w:gridCol w:w="1087"/>
        <w:gridCol w:w="179"/>
        <w:gridCol w:w="1044"/>
        <w:gridCol w:w="1087"/>
        <w:gridCol w:w="179"/>
        <w:gridCol w:w="1044"/>
        <w:gridCol w:w="1087"/>
        <w:gridCol w:w="179"/>
        <w:gridCol w:w="1044"/>
        <w:gridCol w:w="1087"/>
        <w:gridCol w:w="1137"/>
      </w:tblGrid>
      <w:tr w:rsidR="00A429E8" w:rsidRPr="00A429E8" w:rsidTr="00886BD8">
        <w:trPr>
          <w:trHeight w:val="231"/>
        </w:trPr>
        <w:tc>
          <w:tcPr>
            <w:tcW w:w="10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SISTEMA  DE REPASSE - ORÇAMENTO E CRONOGRAMA DE DESEMBOLSO</w:t>
            </w:r>
          </w:p>
        </w:tc>
      </w:tr>
      <w:tr w:rsidR="00A429E8" w:rsidRPr="00A429E8" w:rsidTr="00886BD8">
        <w:trPr>
          <w:trHeight w:val="231"/>
        </w:trPr>
        <w:tc>
          <w:tcPr>
            <w:tcW w:w="10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ORQUESTA FILARMÔNICA DE GOIÁS</w:t>
            </w:r>
          </w:p>
        </w:tc>
      </w:tr>
      <w:tr w:rsidR="00A429E8" w:rsidRPr="00A429E8" w:rsidTr="00886BD8">
        <w:trPr>
          <w:trHeight w:val="231"/>
        </w:trPr>
        <w:tc>
          <w:tcPr>
            <w:tcW w:w="10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ANOS DE 2017 A 2020</w:t>
            </w:r>
          </w:p>
        </w:tc>
      </w:tr>
      <w:tr w:rsidR="00A429E8" w:rsidRPr="00A429E8" w:rsidTr="00886BD8">
        <w:trPr>
          <w:trHeight w:val="231"/>
        </w:trPr>
        <w:tc>
          <w:tcPr>
            <w:tcW w:w="10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A429E8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886BD8" w:rsidRPr="00886BD8" w:rsidTr="00886BD8">
        <w:trPr>
          <w:trHeight w:val="602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9E8" w:rsidRPr="00A429E8" w:rsidRDefault="00A429E8" w:rsidP="00A429E8">
            <w:pPr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A429E8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>1ª PARCELA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>DATA PAGAMENTO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2ª PARCELA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DATA PAGAMENTO 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>3ª PARCELA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>DATA PAGAMENTO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>4ª PARCELA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>DATA PAGAMENTO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VALOR TOTAL ANUAL </w:t>
            </w:r>
          </w:p>
        </w:tc>
      </w:tr>
      <w:tr w:rsidR="00886BD8" w:rsidRPr="00886BD8" w:rsidTr="00886BD8">
        <w:trPr>
          <w:trHeight w:val="69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1º ANO </w:t>
            </w:r>
            <w:r w:rsidR="00886BD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2017</w:t>
            </w:r>
            <w:r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*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  2.300.000,00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F756DC" w:rsidRDefault="00F756DC" w:rsidP="00A429E8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F756DC">
              <w:rPr>
                <w:rFonts w:eastAsia="Times New Roman" w:cs="Times New Roman"/>
                <w:b/>
                <w:color w:val="000000"/>
              </w:rPr>
              <w:t>Em até</w:t>
            </w:r>
            <w:r w:rsidR="00A86033">
              <w:rPr>
                <w:rFonts w:eastAsia="Times New Roman" w:cs="Times New Roman"/>
                <w:b/>
                <w:color w:val="000000"/>
              </w:rPr>
              <w:t xml:space="preserve"> </w:t>
            </w:r>
            <w:r w:rsidR="00A429E8" w:rsidRPr="00F756DC">
              <w:rPr>
                <w:rFonts w:eastAsia="Times New Roman" w:cs="Times New Roman"/>
                <w:b/>
                <w:color w:val="000000"/>
              </w:rPr>
              <w:t>30 dias contados da outorga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2.200.000,00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agosto de 2017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2.200.000,00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novembro de 2017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                    -  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 R$     6.700.000,00 </w:t>
            </w:r>
          </w:p>
        </w:tc>
      </w:tr>
      <w:tr w:rsidR="00886BD8" w:rsidRPr="00886BD8" w:rsidTr="00886BD8">
        <w:trPr>
          <w:trHeight w:val="69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2º ANO </w:t>
            </w:r>
            <w:r w:rsidR="00886BD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  2.010.000,00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fevereiro de 2018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2.010.000,00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maio de 2018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1.340.000,00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agosto de 2018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1.340.000,00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novembro de 18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 R$     6.700.000,00 </w:t>
            </w:r>
          </w:p>
        </w:tc>
      </w:tr>
      <w:tr w:rsidR="00886BD8" w:rsidRPr="00886BD8" w:rsidTr="00886BD8">
        <w:trPr>
          <w:trHeight w:val="672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429E8" w:rsidRPr="00A429E8" w:rsidRDefault="00886BD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3º ANO 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  2.010.000,00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fevereiro de 2019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2.010.000,00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maio de 2019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1.340.000,00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agosto de 2019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1.340.000,00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novembro 2019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 R$     6.700.000,00 </w:t>
            </w:r>
          </w:p>
        </w:tc>
      </w:tr>
      <w:tr w:rsidR="00886BD8" w:rsidRPr="00886BD8" w:rsidTr="00886BD8">
        <w:trPr>
          <w:trHeight w:val="85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429E8" w:rsidRPr="00A429E8" w:rsidRDefault="00886BD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4º ANO 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  2.010.000,00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fevereiro de 2020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2.010.000,00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maio de 2020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1.340.000,00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agosto de 2020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1.340.000,00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novembro de 2020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 R$     6.700.000,00 </w:t>
            </w:r>
          </w:p>
        </w:tc>
      </w:tr>
      <w:tr w:rsidR="00886BD8" w:rsidRPr="00A429E8" w:rsidTr="00886BD8">
        <w:trPr>
          <w:trHeight w:val="231"/>
        </w:trPr>
        <w:tc>
          <w:tcPr>
            <w:tcW w:w="94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VALOR GLOBAL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 R$   26.800.000,00 </w:t>
            </w:r>
          </w:p>
        </w:tc>
      </w:tr>
      <w:tr w:rsidR="00A429E8" w:rsidRPr="00A429E8" w:rsidTr="00886BD8">
        <w:trPr>
          <w:trHeight w:val="347"/>
        </w:trPr>
        <w:tc>
          <w:tcPr>
            <w:tcW w:w="10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429E8" w:rsidRPr="00A429E8" w:rsidRDefault="00933B2D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* Justifica-se </w:t>
            </w:r>
            <w:r w:rsidR="00A429E8"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(três) parcelas no primeiro ano (2017), devido a programação definida de concertos 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iniciar-se-á</w:t>
            </w:r>
            <w:r w:rsidR="00EB4DCD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 no mês de maio</w:t>
            </w:r>
            <w:r w:rsidR="00A429E8"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 de 2017.</w:t>
            </w:r>
          </w:p>
        </w:tc>
      </w:tr>
    </w:tbl>
    <w:p w:rsidR="00A429E8" w:rsidRDefault="00A429E8" w:rsidP="00A429E8">
      <w:pPr>
        <w:spacing w:line="0" w:lineRule="atLeast"/>
        <w:ind w:left="-1418"/>
        <w:rPr>
          <w:rFonts w:asciiTheme="majorHAnsi" w:eastAsia="Arial" w:hAnsiTheme="majorHAnsi"/>
          <w:sz w:val="24"/>
        </w:rPr>
      </w:pPr>
      <w:bookmarkStart w:id="0" w:name="_GoBack"/>
      <w:bookmarkEnd w:id="0"/>
    </w:p>
    <w:sectPr w:rsidR="00A429E8" w:rsidSect="00A429E8">
      <w:headerReference w:type="default" r:id="rId6"/>
      <w:footerReference w:type="even" r:id="rId7"/>
      <w:footerReference w:type="default" r:id="rId8"/>
      <w:pgSz w:w="11900" w:h="16840"/>
      <w:pgMar w:top="1440" w:right="418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B8D" w:rsidRDefault="00640B8D">
      <w:r>
        <w:separator/>
      </w:r>
    </w:p>
  </w:endnote>
  <w:endnote w:type="continuationSeparator" w:id="0">
    <w:p w:rsidR="00640B8D" w:rsidRDefault="0064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BFD" w:rsidRDefault="00C37F7A" w:rsidP="00A90A02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F4BF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F4BFD" w:rsidRDefault="008F4BF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BFD" w:rsidRPr="008F4BFD" w:rsidRDefault="00C37F7A" w:rsidP="00A90A02">
    <w:pPr>
      <w:pStyle w:val="Rodap"/>
      <w:framePr w:wrap="around" w:vAnchor="text" w:hAnchor="margin" w:xAlign="center" w:y="1"/>
      <w:rPr>
        <w:rStyle w:val="Nmerodepgina"/>
      </w:rPr>
    </w:pPr>
    <w:r w:rsidRPr="008F4BFD">
      <w:rPr>
        <w:rStyle w:val="Nmerodepgina"/>
        <w:b/>
        <w:sz w:val="24"/>
      </w:rPr>
      <w:fldChar w:fldCharType="begin"/>
    </w:r>
    <w:r w:rsidR="008F4BFD" w:rsidRPr="008F4BFD">
      <w:rPr>
        <w:rStyle w:val="Nmerodepgina"/>
        <w:b/>
        <w:sz w:val="24"/>
      </w:rPr>
      <w:instrText xml:space="preserve">PAGE  </w:instrText>
    </w:r>
    <w:r w:rsidRPr="008F4BFD">
      <w:rPr>
        <w:rStyle w:val="Nmerodepgina"/>
        <w:b/>
        <w:sz w:val="24"/>
      </w:rPr>
      <w:fldChar w:fldCharType="separate"/>
    </w:r>
    <w:r w:rsidR="00EB4DCD">
      <w:rPr>
        <w:rStyle w:val="Nmerodepgina"/>
        <w:b/>
        <w:noProof/>
        <w:sz w:val="24"/>
      </w:rPr>
      <w:t>1</w:t>
    </w:r>
    <w:r w:rsidRPr="008F4BFD">
      <w:rPr>
        <w:rStyle w:val="Nmerodepgina"/>
        <w:b/>
        <w:sz w:val="24"/>
      </w:rPr>
      <w:fldChar w:fldCharType="end"/>
    </w:r>
  </w:p>
  <w:p w:rsidR="008F4BFD" w:rsidRDefault="008F4BF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B8D" w:rsidRDefault="00640B8D">
      <w:r>
        <w:separator/>
      </w:r>
    </w:p>
  </w:footnote>
  <w:footnote w:type="continuationSeparator" w:id="0">
    <w:p w:rsidR="00640B8D" w:rsidRDefault="00640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BFD" w:rsidRDefault="00826DDB" w:rsidP="008F4BFD">
    <w:pPr>
      <w:pStyle w:val="Cabealho"/>
      <w:tabs>
        <w:tab w:val="center" w:pos="4678"/>
      </w:tabs>
      <w:jc w:val="center"/>
    </w:pPr>
    <w:r>
      <w:t xml:space="preserve">                                                                    </w:t>
    </w:r>
    <w:r w:rsidR="008F4BFD" w:rsidRPr="00B41246">
      <w:rPr>
        <w:noProof/>
      </w:rPr>
      <w:drawing>
        <wp:inline distT="0" distB="0" distL="0" distR="0" wp14:anchorId="381E2B5D" wp14:editId="7872561D">
          <wp:extent cx="1612900" cy="571235"/>
          <wp:effectExtent l="25400" t="0" r="0" b="0"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2900" cy="571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F4BFD" w:rsidRPr="00B41246">
      <w:rPr>
        <w:noProof/>
      </w:rPr>
      <w:drawing>
        <wp:inline distT="0" distB="0" distL="0" distR="0" wp14:anchorId="555E93BD" wp14:editId="2856A795">
          <wp:extent cx="1156996" cy="609600"/>
          <wp:effectExtent l="25400" t="0" r="0" b="0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6996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5539FB4" wp14:editId="5422B6F9">
          <wp:extent cx="1012190" cy="103060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F4BFD" w:rsidRDefault="008F4BF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0B6"/>
    <w:rsid w:val="000466DE"/>
    <w:rsid w:val="000520B6"/>
    <w:rsid w:val="0008599F"/>
    <w:rsid w:val="000D64CD"/>
    <w:rsid w:val="0011235B"/>
    <w:rsid w:val="002E1E66"/>
    <w:rsid w:val="002E62D3"/>
    <w:rsid w:val="00317A38"/>
    <w:rsid w:val="00382C98"/>
    <w:rsid w:val="00386F9A"/>
    <w:rsid w:val="004550D1"/>
    <w:rsid w:val="004F469A"/>
    <w:rsid w:val="0060015A"/>
    <w:rsid w:val="00640B8D"/>
    <w:rsid w:val="00793278"/>
    <w:rsid w:val="007A0BDC"/>
    <w:rsid w:val="007F7F21"/>
    <w:rsid w:val="00826DDB"/>
    <w:rsid w:val="008362E9"/>
    <w:rsid w:val="00855DAA"/>
    <w:rsid w:val="00886BD8"/>
    <w:rsid w:val="008961AF"/>
    <w:rsid w:val="008F4BFD"/>
    <w:rsid w:val="00933B2D"/>
    <w:rsid w:val="009A2587"/>
    <w:rsid w:val="00A06F07"/>
    <w:rsid w:val="00A429E8"/>
    <w:rsid w:val="00A86033"/>
    <w:rsid w:val="00B037D1"/>
    <w:rsid w:val="00B27818"/>
    <w:rsid w:val="00C37F7A"/>
    <w:rsid w:val="00C86DAF"/>
    <w:rsid w:val="00CF7B97"/>
    <w:rsid w:val="00D43A5C"/>
    <w:rsid w:val="00D906E9"/>
    <w:rsid w:val="00E07BEF"/>
    <w:rsid w:val="00EB4DCD"/>
    <w:rsid w:val="00F43A87"/>
    <w:rsid w:val="00F756DC"/>
    <w:rsid w:val="00FD153D"/>
    <w:rsid w:val="00FD3F1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F74DB9"/>
  <w15:docId w15:val="{22401A61-4167-4486-8E3E-41C23C209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20B6"/>
    <w:rPr>
      <w:rFonts w:ascii="Calibri" w:eastAsia="Calibri" w:hAnsi="Calibri" w:cs="Times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D3F16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D3F16"/>
    <w:rPr>
      <w:rFonts w:ascii="Calibri" w:eastAsia="Calibri" w:hAnsi="Calibri" w:cs="Times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D3F16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FD3F16"/>
    <w:rPr>
      <w:rFonts w:ascii="Calibri" w:eastAsia="Calibri" w:hAnsi="Calibri" w:cs="Times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semiHidden/>
    <w:unhideWhenUsed/>
    <w:rsid w:val="008F4BFD"/>
  </w:style>
  <w:style w:type="table" w:styleId="Tabelacomgrade">
    <w:name w:val="Table Grid"/>
    <w:basedOn w:val="Tabelanormal"/>
    <w:uiPriority w:val="59"/>
    <w:rsid w:val="00C8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61A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61AF"/>
    <w:rPr>
      <w:rFonts w:ascii="Segoe UI" w:eastAsia="Calibri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do Estado de Goiás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 Chaves</dc:creator>
  <cp:keywords/>
  <cp:lastModifiedBy>Tatiana Marcelli Faria</cp:lastModifiedBy>
  <cp:revision>5</cp:revision>
  <cp:lastPrinted>2017-01-30T13:45:00Z</cp:lastPrinted>
  <dcterms:created xsi:type="dcterms:W3CDTF">2017-03-07T20:59:00Z</dcterms:created>
  <dcterms:modified xsi:type="dcterms:W3CDTF">2017-04-17T15:47:00Z</dcterms:modified>
</cp:coreProperties>
</file>